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40" w:firstLineChars="900"/>
        <w:jc w:val="both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玉林市残疾人联合会直属事业单位市残疾人康复中心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z w:val="36"/>
          <w:szCs w:val="36"/>
        </w:rPr>
        <w:t>年公开招聘</w:t>
      </w:r>
      <w:r>
        <w:rPr>
          <w:rFonts w:hint="eastAsia" w:ascii="方正小标宋简体" w:eastAsia="方正小标宋简体" w:hAnsiTheme="minorEastAsia"/>
          <w:sz w:val="36"/>
          <w:szCs w:val="36"/>
          <w:lang w:eastAsia="zh-CN"/>
        </w:rPr>
        <w:t>康复教师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拟聘用人员名单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</w:p>
    <w:tbl>
      <w:tblPr>
        <w:tblStyle w:val="4"/>
        <w:tblW w:w="15045" w:type="dxa"/>
        <w:jc w:val="center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71"/>
        <w:gridCol w:w="878"/>
        <w:gridCol w:w="975"/>
        <w:gridCol w:w="2160"/>
        <w:gridCol w:w="1050"/>
        <w:gridCol w:w="2850"/>
        <w:gridCol w:w="1736"/>
        <w:gridCol w:w="153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938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shd w:val="clear" w:color="auto" w:fill="FFFFFF"/>
              </w:rPr>
              <w:t>民族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shd w:val="clear" w:color="auto" w:fill="FFFFFF"/>
              </w:rPr>
              <w:t>学历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shd w:val="clear" w:color="auto" w:fill="FFFFFF"/>
              </w:rPr>
              <w:t>毕业院校</w:t>
            </w:r>
            <w:r>
              <w:rPr>
                <w:rFonts w:hint="eastAsia" w:ascii="仿宋_GB2312" w:eastAsia="仿宋_GB2312"/>
                <w:sz w:val="32"/>
                <w:szCs w:val="32"/>
                <w:shd w:val="clear" w:color="auto" w:fill="FFFFFF"/>
                <w:lang w:eastAsia="zh-CN"/>
              </w:rPr>
              <w:t>及专业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考岗位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面试成绩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甘佳韵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1999年12月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大专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咸宁职业技术学院小学教育专业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康复教师1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74.6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刘姗姗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1998年2月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广西医科大学   社会工作专业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康复教师1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70.8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何玮光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1985年1月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大专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玉林师范学院   学前教育专业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康复教师1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64.6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莫龙怡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2001年3月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广西师范大学漓江学院学前教育专业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康复教师2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黎芹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1998年9月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广西师范大学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学前教育专业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康复教师2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69.8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凌秋萍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1999年10月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广西现代职业技术学院学前教育专业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康复教师2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62.4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</w:tbl>
    <w:p>
      <w:pPr>
        <w:spacing w:beforeLines="50"/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612" w:right="873" w:bottom="612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6684"/>
    <w:rsid w:val="071E4D60"/>
    <w:rsid w:val="08964D4C"/>
    <w:rsid w:val="0C8A5A22"/>
    <w:rsid w:val="1164021C"/>
    <w:rsid w:val="17155CFF"/>
    <w:rsid w:val="172015D5"/>
    <w:rsid w:val="173D2318"/>
    <w:rsid w:val="1E5354BE"/>
    <w:rsid w:val="1EBB6C35"/>
    <w:rsid w:val="25B23DA8"/>
    <w:rsid w:val="26E83583"/>
    <w:rsid w:val="2BBC6C9B"/>
    <w:rsid w:val="30C43991"/>
    <w:rsid w:val="338119AF"/>
    <w:rsid w:val="3AAC13BF"/>
    <w:rsid w:val="3BD23A50"/>
    <w:rsid w:val="41083589"/>
    <w:rsid w:val="42D23C02"/>
    <w:rsid w:val="4401444B"/>
    <w:rsid w:val="44487423"/>
    <w:rsid w:val="48487190"/>
    <w:rsid w:val="49BC5914"/>
    <w:rsid w:val="49EB42BB"/>
    <w:rsid w:val="4A465F92"/>
    <w:rsid w:val="56B64C7C"/>
    <w:rsid w:val="5BB149E7"/>
    <w:rsid w:val="5CFE1BA0"/>
    <w:rsid w:val="5D050E93"/>
    <w:rsid w:val="6F1D29D6"/>
    <w:rsid w:val="71D469C3"/>
    <w:rsid w:val="723543AF"/>
    <w:rsid w:val="73132D4D"/>
    <w:rsid w:val="73A62757"/>
    <w:rsid w:val="76EC4C6F"/>
    <w:rsid w:val="77C65ABC"/>
    <w:rsid w:val="79A94FD3"/>
    <w:rsid w:val="7CE25F19"/>
    <w:rsid w:val="7DE31CD2"/>
    <w:rsid w:val="7E30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2021-10-11T09:11:00Z</dcterms:created>
  <dc:creator>ylyc067</dc:creator>
  <cp:lastModifiedBy>雷文检</cp:lastModifiedBy>
  <dcterms:modified xsi:type="dcterms:W3CDTF">2023-12-26T01:43:33Z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