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eastAsia" w:ascii="黑体" w:hAnsi="黑体" w:eastAsia="黑体" w:cs="黑体"/>
          <w:lang w:val="en-US" w:eastAsia="zh-CN"/>
        </w:rPr>
      </w:pPr>
      <w:bookmarkStart w:id="0" w:name="_GoBack"/>
      <w:bookmarkEnd w:id="0"/>
      <w:r>
        <w:rPr>
          <w:rFonts w:hint="eastAsia" w:ascii="黑体" w:hAnsi="黑体" w:eastAsia="黑体" w:cs="黑体"/>
          <w:lang w:val="en-US" w:eastAsia="zh-CN"/>
        </w:rPr>
        <w:t>附件2</w:t>
      </w:r>
    </w:p>
    <w:p>
      <w:pPr>
        <w:rPr>
          <w:rFonts w:hint="default"/>
          <w:lang w:val="en-US" w:eastAsia="zh-CN"/>
        </w:rPr>
      </w:pPr>
    </w:p>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江州区2023年度公开招聘专职化城市社区</w:t>
      </w:r>
    </w:p>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工作者体检须知</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为准确反映</w:t>
      </w:r>
      <w:r>
        <w:rPr>
          <w:rFonts w:hint="eastAsia" w:cs="Times New Roman"/>
          <w:sz w:val="32"/>
          <w:szCs w:val="32"/>
          <w:lang w:val="en-US" w:eastAsia="zh-CN"/>
        </w:rPr>
        <w:t>体检人员</w:t>
      </w:r>
      <w:r>
        <w:rPr>
          <w:rFonts w:hint="default" w:ascii="Times New Roman" w:hAnsi="Times New Roman" w:eastAsia="仿宋_GB2312" w:cs="Times New Roman"/>
          <w:sz w:val="32"/>
          <w:szCs w:val="32"/>
        </w:rPr>
        <w:t>身体的真实状况，确保体检顺利进行，请仔细阅读并理解以下事项：</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1.体检前，注意正常饮食、作息（不熬夜、不饮酒，避免剧烈运动）。体检当天在采血、B超检查前要禁食8-12小时，采血、B超检查完成后方可进食、饮水。</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2.已经怀孕或疑似怀孕的</w:t>
      </w:r>
      <w:r>
        <w:rPr>
          <w:rFonts w:hint="eastAsia" w:cs="Times New Roman"/>
          <w:sz w:val="32"/>
          <w:szCs w:val="32"/>
          <w:lang w:val="en-US" w:eastAsia="zh-CN"/>
        </w:rPr>
        <w:t>人员</w:t>
      </w:r>
      <w:r>
        <w:rPr>
          <w:rFonts w:hint="default" w:ascii="Times New Roman" w:hAnsi="Times New Roman" w:eastAsia="仿宋_GB2312" w:cs="Times New Roman"/>
          <w:sz w:val="32"/>
          <w:szCs w:val="32"/>
        </w:rPr>
        <w:t>，应在体检前向体检实施机关提出书面申请，由体检实施机关安排孕检，经确诊怀孕后，延缓所有项目体检。产后30天内需报告体检实施机关、并于5个月内提出体检申请，</w:t>
      </w:r>
      <w:r>
        <w:rPr>
          <w:rFonts w:hint="default" w:ascii="Times New Roman" w:hAnsi="Times New Roman" w:eastAsia="仿宋_GB2312" w:cs="Times New Roman"/>
          <w:color w:val="000000"/>
          <w:sz w:val="32"/>
          <w:szCs w:val="32"/>
        </w:rPr>
        <w:t>逾期不提出体检申请的视为放弃体检资格。</w:t>
      </w:r>
      <w:r>
        <w:rPr>
          <w:rFonts w:hint="default" w:ascii="Times New Roman" w:hAnsi="Times New Roman" w:eastAsia="仿宋_GB2312" w:cs="Times New Roman"/>
          <w:sz w:val="32"/>
          <w:szCs w:val="32"/>
        </w:rPr>
        <w:t>已经怀孕的</w:t>
      </w:r>
      <w:r>
        <w:rPr>
          <w:rFonts w:hint="eastAsia" w:cs="Times New Roman"/>
          <w:sz w:val="32"/>
          <w:szCs w:val="32"/>
          <w:lang w:val="en-US" w:eastAsia="zh-CN"/>
        </w:rPr>
        <w:t>人员</w:t>
      </w:r>
      <w:r>
        <w:rPr>
          <w:rFonts w:hint="default" w:ascii="Times New Roman" w:hAnsi="Times New Roman" w:eastAsia="仿宋_GB2312" w:cs="Times New Roman"/>
          <w:sz w:val="32"/>
          <w:szCs w:val="32"/>
        </w:rPr>
        <w:t>在体检前不主动告知体检实施机关怀孕情况的，由此产生的后果由</w:t>
      </w:r>
      <w:r>
        <w:rPr>
          <w:rFonts w:hint="eastAsia" w:cs="Times New Roman"/>
          <w:sz w:val="32"/>
          <w:szCs w:val="32"/>
          <w:lang w:val="en-US" w:eastAsia="zh-CN"/>
        </w:rPr>
        <w:t>体检</w:t>
      </w:r>
      <w:r>
        <w:rPr>
          <w:rFonts w:hint="default" w:ascii="Times New Roman" w:hAnsi="Times New Roman" w:eastAsia="仿宋_GB2312" w:cs="Times New Roman"/>
          <w:sz w:val="32"/>
          <w:szCs w:val="32"/>
        </w:rPr>
        <w:t>本人承担。</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b/>
          <w:sz w:val="32"/>
          <w:szCs w:val="32"/>
        </w:rPr>
        <w:t>体检当天，携带本人有效居民身份证、一张二寸免冠近期彩照，</w:t>
      </w:r>
      <w:r>
        <w:rPr>
          <w:rFonts w:hint="default" w:ascii="Times New Roman" w:hAnsi="Times New Roman" w:eastAsia="仿宋_GB2312" w:cs="Times New Roman"/>
          <w:sz w:val="32"/>
          <w:szCs w:val="32"/>
        </w:rPr>
        <w:t>按规定时间到达指定地点集中统一前往体检医院进行体检。</w:t>
      </w:r>
      <w:r>
        <w:rPr>
          <w:rFonts w:hint="eastAsia" w:cs="Times New Roman"/>
          <w:sz w:val="32"/>
          <w:szCs w:val="32"/>
          <w:lang w:val="en-US" w:eastAsia="zh-CN"/>
        </w:rPr>
        <w:t>体检人员</w:t>
      </w:r>
      <w:r>
        <w:rPr>
          <w:rFonts w:hint="default" w:ascii="Times New Roman" w:hAnsi="Times New Roman" w:eastAsia="仿宋_GB2312" w:cs="Times New Roman"/>
          <w:sz w:val="32"/>
          <w:szCs w:val="32"/>
        </w:rPr>
        <w:t>必须按要求准时报到，并配合做好身份核验、缴交体检费等工作。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5.按要求填写体检表中由</w:t>
      </w:r>
      <w:r>
        <w:rPr>
          <w:rFonts w:hint="eastAsia" w:cs="Times New Roman"/>
          <w:sz w:val="32"/>
          <w:szCs w:val="32"/>
          <w:lang w:val="en-US" w:eastAsia="zh-CN"/>
        </w:rPr>
        <w:t>体检人员</w:t>
      </w:r>
      <w:r>
        <w:rPr>
          <w:rFonts w:hint="default" w:ascii="Times New Roman" w:hAnsi="Times New Roman" w:eastAsia="仿宋_GB2312" w:cs="Times New Roman"/>
          <w:sz w:val="32"/>
          <w:szCs w:val="32"/>
        </w:rPr>
        <w:t>本人填写的信息，其中</w:t>
      </w:r>
      <w:r>
        <w:rPr>
          <w:rFonts w:hint="default" w:ascii="Times New Roman" w:hAnsi="Times New Roman" w:eastAsia="仿宋_GB2312" w:cs="Times New Roman"/>
          <w:b/>
          <w:sz w:val="32"/>
          <w:szCs w:val="32"/>
        </w:rPr>
        <w:t>姓名、联系电话、受检者签字、</w:t>
      </w:r>
      <w:r>
        <w:rPr>
          <w:rFonts w:hint="eastAsia" w:cs="Times New Roman"/>
          <w:b/>
          <w:sz w:val="32"/>
          <w:szCs w:val="32"/>
          <w:lang w:val="en-US" w:eastAsia="zh-CN"/>
        </w:rPr>
        <w:t>应聘岗位</w:t>
      </w:r>
      <w:r>
        <w:rPr>
          <w:rFonts w:hint="default" w:ascii="Times New Roman" w:hAnsi="Times New Roman" w:eastAsia="仿宋_GB2312" w:cs="Times New Roman"/>
          <w:b/>
          <w:sz w:val="32"/>
          <w:szCs w:val="32"/>
        </w:rPr>
        <w:t>、身份证号等信息不填写</w:t>
      </w:r>
      <w:r>
        <w:rPr>
          <w:rFonts w:hint="default" w:ascii="Times New Roman" w:hAnsi="Times New Roman" w:eastAsia="仿宋_GB2312" w:cs="Times New Roman"/>
          <w:sz w:val="32"/>
          <w:szCs w:val="32"/>
        </w:rPr>
        <w:t>。填写信息须使用黑色签字笔或钢笔，要求字迹工整清楚，无涂改，病史部分要如实、逐项填齐，不能遗漏。有手术史的还须提供《出院小结》。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w:t>
      </w:r>
      <w:r>
        <w:rPr>
          <w:rFonts w:hint="eastAsia" w:cs="Times New Roman"/>
          <w:color w:val="000000"/>
          <w:sz w:val="32"/>
          <w:szCs w:val="32"/>
          <w:lang w:val="en-US" w:eastAsia="zh-CN"/>
        </w:rPr>
        <w:t>体检人员</w:t>
      </w:r>
      <w:r>
        <w:rPr>
          <w:rFonts w:hint="default" w:ascii="Times New Roman" w:hAnsi="Times New Roman" w:eastAsia="仿宋_GB2312" w:cs="Times New Roman"/>
          <w:color w:val="000000"/>
          <w:sz w:val="32"/>
          <w:szCs w:val="32"/>
        </w:rPr>
        <w:t>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cs="Times New Roman"/>
        </w:rPr>
        <w:t xml:space="preserve"> </w:t>
      </w:r>
      <w:r>
        <w:rPr>
          <w:rFonts w:hint="default" w:ascii="Times New Roman" w:hAnsi="Times New Roman" w:eastAsia="仿宋_GB2312" w:cs="Times New Roman"/>
          <w:sz w:val="32"/>
          <w:szCs w:val="32"/>
        </w:rPr>
        <w:t>体检当天应衣着宽松，不应穿戴有特殊材质和花式和装饰物的衣服。女性最好不要穿着连衣裙、连裤袜。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8.留取尿标本时，请尽量在尿胀时取中段尿液。女性体检前注意清洁外阴，以避免污染。女性经期不宜留尿检查，请在例假清净后三天再补检。</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9.妇科检查前请排空小便，未婚女性只需肛检。</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10.近视者请自备眼镜。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12.严禁打听体检医疗机构、体检医务人员、体检编号等保密信息。体检结果由体检实施机关告知</w:t>
      </w:r>
      <w:r>
        <w:rPr>
          <w:rFonts w:hint="eastAsia" w:cs="Times New Roman"/>
          <w:sz w:val="32"/>
          <w:szCs w:val="32"/>
          <w:lang w:val="en-US" w:eastAsia="zh-CN"/>
        </w:rPr>
        <w:t>应聘人员</w:t>
      </w:r>
      <w:r>
        <w:rPr>
          <w:rFonts w:hint="default" w:ascii="Times New Roman" w:hAnsi="Times New Roman" w:eastAsia="仿宋_GB2312" w:cs="Times New Roman"/>
          <w:sz w:val="32"/>
          <w:szCs w:val="32"/>
        </w:rPr>
        <w:t>，不允许个人查询体检结果。</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13.体检表中所列项目都要检查，不得漏检、弃检。</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14.体检过程中，必须服从本组工作人员的指挥，不得擅自离组。体检结束后，本组统一集中后才能离开。未检完擅自退场不检者，视为自动放弃。</w:t>
      </w:r>
    </w:p>
    <w:p>
      <w:pPr>
        <w:keepNext w:val="0"/>
        <w:keepLines w:val="0"/>
        <w:pageBreakBefore w:val="0"/>
        <w:widowControl w:val="0"/>
        <w:kinsoku/>
        <w:wordWrap/>
        <w:overflowPunct/>
        <w:topLinePunct w:val="0"/>
        <w:autoSpaceDE/>
        <w:autoSpaceDN/>
        <w:bidi w:val="0"/>
        <w:adjustRightInd/>
        <w:snapToGrid w:val="0"/>
        <w:spacing w:line="4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15.体检结束后请保持手机畅通，体检结果将由体检实施机关电话通知。</w:t>
      </w:r>
    </w:p>
    <w:p>
      <w:pPr>
        <w:rPr>
          <w:rFonts w:hint="default"/>
          <w:lang w:val="en-US" w:eastAsia="zh-CN"/>
        </w:rPr>
      </w:pPr>
      <w:r>
        <w:rPr>
          <w:rFonts w:hint="default" w:ascii="Times New Roman" w:hAnsi="Times New Roman" w:eastAsia="仿宋_GB2312" w:cs="Times New Roman"/>
          <w:sz w:val="32"/>
          <w:szCs w:val="32"/>
        </w:rPr>
        <w:t>16.体检过程中遇到的问题，请及时与体检实施机关工作人员联系。</w:t>
      </w:r>
    </w:p>
    <w:sectPr>
      <w:footerReference r:id="rId5" w:type="default"/>
      <w:pgSz w:w="11906" w:h="16838"/>
      <w:pgMar w:top="1417" w:right="1417" w:bottom="1417"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Y2ZhZDgwYmZkMDZiMDkxNGViODIwNzNjOGY2ZTgifQ=="/>
  </w:docVars>
  <w:rsids>
    <w:rsidRoot w:val="00000000"/>
    <w:rsid w:val="000E5D71"/>
    <w:rsid w:val="00100BA1"/>
    <w:rsid w:val="029A1B3E"/>
    <w:rsid w:val="030B47EA"/>
    <w:rsid w:val="035B182B"/>
    <w:rsid w:val="038D1FA9"/>
    <w:rsid w:val="038F71C9"/>
    <w:rsid w:val="08F31FA8"/>
    <w:rsid w:val="09061CDB"/>
    <w:rsid w:val="09333DE9"/>
    <w:rsid w:val="0ABB3229"/>
    <w:rsid w:val="0E9B2EC6"/>
    <w:rsid w:val="167F30CD"/>
    <w:rsid w:val="17C34CCF"/>
    <w:rsid w:val="1EC73863"/>
    <w:rsid w:val="1EE5119A"/>
    <w:rsid w:val="1EED04C4"/>
    <w:rsid w:val="24BA7223"/>
    <w:rsid w:val="26146435"/>
    <w:rsid w:val="28696C4B"/>
    <w:rsid w:val="28BB6959"/>
    <w:rsid w:val="2A876246"/>
    <w:rsid w:val="2C98683F"/>
    <w:rsid w:val="2DB42D39"/>
    <w:rsid w:val="32340BCB"/>
    <w:rsid w:val="33904A12"/>
    <w:rsid w:val="34C278A3"/>
    <w:rsid w:val="37C81CB6"/>
    <w:rsid w:val="38926838"/>
    <w:rsid w:val="3A676466"/>
    <w:rsid w:val="3B3F4A55"/>
    <w:rsid w:val="3D85696B"/>
    <w:rsid w:val="3FAE21A9"/>
    <w:rsid w:val="401D10DD"/>
    <w:rsid w:val="40A77E5F"/>
    <w:rsid w:val="42264465"/>
    <w:rsid w:val="439E2535"/>
    <w:rsid w:val="44832E2A"/>
    <w:rsid w:val="4AAE7501"/>
    <w:rsid w:val="4B1D6435"/>
    <w:rsid w:val="4DB75F0A"/>
    <w:rsid w:val="4E8C7B5A"/>
    <w:rsid w:val="5050208A"/>
    <w:rsid w:val="54224ABC"/>
    <w:rsid w:val="54515FE7"/>
    <w:rsid w:val="55D76D0F"/>
    <w:rsid w:val="56531715"/>
    <w:rsid w:val="571B3264"/>
    <w:rsid w:val="57455EA2"/>
    <w:rsid w:val="580764A3"/>
    <w:rsid w:val="582C487C"/>
    <w:rsid w:val="58E00F5E"/>
    <w:rsid w:val="5E0F6551"/>
    <w:rsid w:val="60163727"/>
    <w:rsid w:val="614C6BB6"/>
    <w:rsid w:val="631321A0"/>
    <w:rsid w:val="6D595E3D"/>
    <w:rsid w:val="6DDB7D5E"/>
    <w:rsid w:val="70161E3A"/>
    <w:rsid w:val="75075CFD"/>
    <w:rsid w:val="759233F8"/>
    <w:rsid w:val="7628524D"/>
    <w:rsid w:val="785726D7"/>
    <w:rsid w:val="7AAC4888"/>
    <w:rsid w:val="7DD1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widowControl w:val="0"/>
      <w:spacing w:line="560" w:lineRule="exact"/>
      <w:ind w:firstLine="1960" w:firstLineChars="200"/>
      <w:jc w:val="left"/>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val="0"/>
      <w:keepLines w:val="0"/>
      <w:widowControl w:val="0"/>
      <w:overflowPunct w:val="0"/>
      <w:spacing w:beforeLines="0" w:beforeAutospacing="0" w:afterLines="0" w:afterAutospacing="0" w:line="560" w:lineRule="exact"/>
      <w:ind w:firstLine="880" w:firstLineChars="200"/>
      <w:outlineLvl w:val="0"/>
    </w:pPr>
    <w:rPr>
      <w:rFonts w:ascii="Times New Roman" w:hAnsi="Times New Roman" w:eastAsia="黑体" w:cstheme="minorBidi"/>
      <w:kern w:val="44"/>
      <w:szCs w:val="32"/>
    </w:rPr>
  </w:style>
  <w:style w:type="paragraph" w:styleId="3">
    <w:name w:val="heading 2"/>
    <w:basedOn w:val="1"/>
    <w:next w:val="1"/>
    <w:link w:val="10"/>
    <w:semiHidden/>
    <w:unhideWhenUsed/>
    <w:qFormat/>
    <w:uiPriority w:val="0"/>
    <w:pPr>
      <w:keepNext w:val="0"/>
      <w:keepLines w:val="0"/>
      <w:widowControl w:val="0"/>
      <w:spacing w:beforeLines="0" w:beforeAutospacing="0" w:afterLines="0" w:afterAutospacing="0" w:line="560" w:lineRule="exact"/>
      <w:ind w:firstLine="880" w:firstLineChars="200"/>
      <w:outlineLvl w:val="1"/>
    </w:pPr>
    <w:rPr>
      <w:rFonts w:eastAsia="楷体_GB2312" w:cstheme="minorBidi"/>
      <w:b/>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9">
    <w:name w:val="NormalCharacter"/>
    <w:link w:val="1"/>
    <w:semiHidden/>
    <w:qFormat/>
    <w:uiPriority w:val="0"/>
    <w:rPr>
      <w:rFonts w:ascii="Times New Roman" w:hAnsi="Times New Roman" w:eastAsia="仿宋_GB2312" w:cs="Times New Roman"/>
      <w:color w:val="000000"/>
      <w:spacing w:val="0"/>
      <w:w w:val="100"/>
      <w:position w:val="0"/>
      <w:sz w:val="32"/>
      <w:szCs w:val="32"/>
      <w:shd w:val="clear" w:color="auto" w:fill="auto"/>
      <w:lang w:val="en-US" w:eastAsia="en-US" w:bidi="en-US"/>
    </w:rPr>
  </w:style>
  <w:style w:type="character" w:customStyle="1" w:styleId="10">
    <w:name w:val="标题 2 Char"/>
    <w:link w:val="3"/>
    <w:qFormat/>
    <w:uiPriority w:val="0"/>
    <w:rPr>
      <w:rFonts w:ascii="Times New Roman" w:hAnsi="Times New Roman" w:eastAsia="楷体_GB2312" w:cstheme="minorBidi"/>
      <w:b/>
      <w:szCs w:val="32"/>
      <w:lang w:eastAsia="zh-CN" w:bidi="ar-SA"/>
    </w:rPr>
  </w:style>
  <w:style w:type="paragraph" w:customStyle="1" w:styleId="11">
    <w:name w:val="题目"/>
    <w:basedOn w:val="6"/>
    <w:next w:val="1"/>
    <w:qFormat/>
    <w:uiPriority w:val="0"/>
    <w:pPr>
      <w:overflowPunct w:val="0"/>
      <w:ind w:firstLine="0" w:firstLineChars="0"/>
      <w:jc w:val="center"/>
    </w:pPr>
    <w:rPr>
      <w:rFonts w:hint="eastAsia" w:ascii="Times New Roman" w:hAnsi="Times New Roman" w:eastAsia="方正小标宋简体"/>
      <w:b w:val="0"/>
      <w:sz w:val="44"/>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2022-08-24T10:42:00Z</dcterms:created>
  <dc:creator>lenovo</dc:creator>
  <cp:lastModifiedBy>陌上桑</cp:lastModifiedBy>
  <dcterms:modified xsi:type="dcterms:W3CDTF">2023-11-29T01:49:34Z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A32DFBBA71BB4ECC8423EC0D9C647015</vt:lpwstr>
  </property>
</Properties>
</file>