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color w:val="auto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本人已仔细阅读</w:t>
      </w:r>
      <w:r>
        <w:rPr>
          <w:rFonts w:hint="eastAsia"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防城港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color w:val="auto"/>
          <w:sz w:val="32"/>
          <w:szCs w:val="32"/>
        </w:rPr>
        <w:t>公开招聘县级政府统计机构统计协管员（协统员）公告》</w:t>
      </w: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本次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环节，完成相应的程序。在面试、体检、考察和拟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</w:t>
      </w:r>
    </w:p>
    <w:p>
      <w:pPr>
        <w:spacing w:line="520" w:lineRule="exact"/>
        <w:ind w:firstLine="960" w:firstLineChars="3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157" w:right="1701" w:bottom="11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13AD4032"/>
    <w:rsid w:val="13AD4032"/>
    <w:rsid w:val="243B67FF"/>
    <w:rsid w:val="6AC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2023-12-01T07:53:00Z</dcterms:created>
  <dc:creator>防城港人才网</dc:creator>
  <cp:lastModifiedBy>防城港人才网</cp:lastModifiedBy>
  <dcterms:modified xsi:type="dcterms:W3CDTF">2023-12-01T07:54:50Z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EDC52937D4ED4B7F859779BE5839B523_13</vt:lpwstr>
  </property>
</Properties>
</file>