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A2F17" w:rsidP="00D31D50">
      <w:pPr>
        <w:spacing w:line="220" w:lineRule="atLeast"/>
      </w:pPr>
      <w:r w:rsidRPr="005A2F17">
        <w:rPr>
          <w:rFonts w:hint="eastAsia"/>
        </w:rPr>
        <w:t>化工专任教师—专业知识部分考试用书</w:t>
      </w:r>
      <w:r>
        <w:rPr>
          <w:noProof/>
        </w:rPr>
        <w:drawing>
          <wp:inline distT="0" distB="0" distL="0" distR="0">
            <wp:extent cx="4657725" cy="6207874"/>
            <wp:effectExtent l="19050" t="0" r="9525" b="0"/>
            <wp:docPr id="2" name="图片 2" descr="C:\Users\Administrator\Desktop\2023\10月\公招\柳化公招\附件3.广西柳州化工技工学校2023年公开招聘笔试公共知识及专业知识（各岗位）参考书书籍信息\专业知识（各岗位参考用书）\化工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23\10月\公招\柳化公招\附件3.广西柳州化工技工学校2023年公开招聘笔试公共知识及专业知识（各岗位）参考书书籍信息\专业知识（各岗位参考用书）\化工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620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F4EDA"/>
    <w:rsid w:val="00323B43"/>
    <w:rsid w:val="003D37D8"/>
    <w:rsid w:val="00426133"/>
    <w:rsid w:val="004358AB"/>
    <w:rsid w:val="00460E36"/>
    <w:rsid w:val="005A2F17"/>
    <w:rsid w:val="0062530A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A2F17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2F1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2023-11-12T06:04:00Z</dcterms:modified>
</cp:coreProperties>
</file>