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0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75"/>
        <w:gridCol w:w="165"/>
        <w:gridCol w:w="1035"/>
        <w:gridCol w:w="660"/>
        <w:gridCol w:w="1395"/>
        <w:gridCol w:w="1425"/>
        <w:gridCol w:w="1560"/>
        <w:gridCol w:w="2130"/>
        <w:gridCol w:w="2220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北海市铁山港区人民法院聘用人员控制数招聘计划表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及用人单位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7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报考资格条件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北海市铁山港区人民法院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信息化运维岗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eastAsia="zh-CN"/>
              </w:rPr>
              <w:t>从事信息化运维工作，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包括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eastAsia="zh-CN"/>
              </w:rPr>
              <w:t>全院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硬件设备运维、软件运维管理、网络基础设施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eastAsia="zh-CN"/>
              </w:rPr>
              <w:t>维护维修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  <w:lang w:eastAsia="zh-CN"/>
              </w:rPr>
              <w:t>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普通高等学校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本科及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18周岁以上、30周岁以下（女性）；</w:t>
            </w:r>
          </w:p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18周岁以上、35周岁以下（男性）。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熟悉各种办公软件，具备软硬件维修基础，有国家认证的计算机中级以上职称。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0779-8610630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从事财务工作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普通高等学校本科以上学历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会计学类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审计学类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18周岁以上、30周岁以下（女性）；</w:t>
            </w:r>
          </w:p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18周岁以上、35周岁以下（男性）。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熟悉各类办公软件，具备初级会计及以上职称。</w:t>
            </w: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sectPr>
      <w:pgSz w:w="16840" w:h="11907" w:orient="landscape"/>
      <w:pgMar w:top="1417" w:right="1701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TY5MTkzODY0MWFmZTkwMWY5OWIxNGQ1NTMyNjYifQ=="/>
  </w:docVars>
  <w:rsids>
    <w:rsidRoot w:val="14550FDF"/>
    <w:rsid w:val="00014672"/>
    <w:rsid w:val="00094002"/>
    <w:rsid w:val="000A5B5B"/>
    <w:rsid w:val="001B4071"/>
    <w:rsid w:val="00241F5E"/>
    <w:rsid w:val="003B013C"/>
    <w:rsid w:val="0044604A"/>
    <w:rsid w:val="00462FAB"/>
    <w:rsid w:val="004D70B8"/>
    <w:rsid w:val="00665129"/>
    <w:rsid w:val="00671FEE"/>
    <w:rsid w:val="006E19D7"/>
    <w:rsid w:val="00772637"/>
    <w:rsid w:val="008A5388"/>
    <w:rsid w:val="009351C6"/>
    <w:rsid w:val="00B73A85"/>
    <w:rsid w:val="00C66F56"/>
    <w:rsid w:val="00C804F5"/>
    <w:rsid w:val="00D158C8"/>
    <w:rsid w:val="00D931B8"/>
    <w:rsid w:val="03AB1A51"/>
    <w:rsid w:val="052B3857"/>
    <w:rsid w:val="14550FDF"/>
    <w:rsid w:val="16D706E3"/>
    <w:rsid w:val="1A9B74C4"/>
    <w:rsid w:val="1EEB555E"/>
    <w:rsid w:val="228745BF"/>
    <w:rsid w:val="233A738B"/>
    <w:rsid w:val="27D9136D"/>
    <w:rsid w:val="3846737A"/>
    <w:rsid w:val="3BAE2B7D"/>
    <w:rsid w:val="42695DDD"/>
    <w:rsid w:val="46DF5642"/>
    <w:rsid w:val="478835C3"/>
    <w:rsid w:val="50A67C24"/>
    <w:rsid w:val="50D875C3"/>
    <w:rsid w:val="54275654"/>
    <w:rsid w:val="59694F69"/>
    <w:rsid w:val="5B7D60AC"/>
    <w:rsid w:val="5BA918E9"/>
    <w:rsid w:val="5D7C4067"/>
    <w:rsid w:val="65034885"/>
    <w:rsid w:val="6A44775C"/>
    <w:rsid w:val="6F6A1DB7"/>
    <w:rsid w:val="702801B0"/>
    <w:rsid w:val="7338475F"/>
    <w:rsid w:val="75B3954C"/>
    <w:rsid w:val="77F39FC0"/>
    <w:rsid w:val="7B026553"/>
    <w:rsid w:val="7B9D23D3"/>
    <w:rsid w:val="7BA12EF6"/>
    <w:rsid w:val="7BF14D5B"/>
    <w:rsid w:val="7D176ACB"/>
    <w:rsid w:val="7FF58B8D"/>
    <w:rsid w:val="7FFE8E55"/>
    <w:rsid w:val="D8AE6A88"/>
    <w:rsid w:val="FF5FF16E"/>
    <w:rsid w:val="FF7F4A04"/>
    <w:rsid w:val="FFAEC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123</Words>
  <Characters>706</Characters>
  <Lines>5</Lines>
  <Paragraphs>1</Paragraphs>
  <TotalTime>17</TotalTime>
  <ScaleCrop>false</ScaleCrop>
  <LinksUpToDate>false</LinksUpToDate>
  <CharactersWithSpaces>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2023-04-24T08:00:00Z</dcterms:created>
  <dc:creator>Administrator</dc:creator>
  <cp:lastModifiedBy>hp</cp:lastModifiedBy>
  <cp:lastPrinted>2023-11-15T05:06:17Z</cp:lastPrinted>
  <dcterms:modified xsi:type="dcterms:W3CDTF">2023-11-15T05:22:10Z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1FEFB3B4C3594BA4BD95F947E21B6F5F</vt:lpwstr>
  </property>
</Properties>
</file>